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76" w:rsidRDefault="00837B76" w:rsidP="00837B76">
      <w:pPr>
        <w:spacing w:after="0" w:line="240" w:lineRule="auto"/>
        <w:jc w:val="center"/>
        <w:rPr>
          <w:b/>
        </w:rPr>
      </w:pPr>
    </w:p>
    <w:p w:rsidR="00837B76" w:rsidRPr="00850A09" w:rsidRDefault="00837B76" w:rsidP="00837B76">
      <w:pPr>
        <w:spacing w:after="0" w:line="240" w:lineRule="auto"/>
        <w:jc w:val="center"/>
        <w:rPr>
          <w:b/>
        </w:rPr>
      </w:pPr>
      <w:r w:rsidRPr="00850A09">
        <w:rPr>
          <w:b/>
        </w:rPr>
        <w:t>АННОТАЦИЯ</w:t>
      </w:r>
      <w:r>
        <w:rPr>
          <w:b/>
        </w:rPr>
        <w:t xml:space="preserve"> К</w:t>
      </w:r>
      <w:r w:rsidRPr="00850A09">
        <w:rPr>
          <w:b/>
        </w:rPr>
        <w:t xml:space="preserve"> РАБОЧЕЙ ПРОГРАММ</w:t>
      </w:r>
      <w:r w:rsidR="002818F7">
        <w:rPr>
          <w:b/>
        </w:rPr>
        <w:t>Е</w:t>
      </w:r>
      <w:r w:rsidRPr="00850A09">
        <w:rPr>
          <w:b/>
        </w:rPr>
        <w:t xml:space="preserve"> ДИСЦИПЛИНЫ</w:t>
      </w:r>
    </w:p>
    <w:p w:rsidR="00660A4E" w:rsidRDefault="00660A4E" w:rsidP="00837B76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837B76" w:rsidRDefault="00837B76" w:rsidP="00837B76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37B7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09.03.01 Информатика и вычислительная техника</w:t>
      </w:r>
    </w:p>
    <w:p w:rsidR="00660A4E" w:rsidRPr="00837B76" w:rsidRDefault="00660A4E" w:rsidP="00837B76">
      <w:pPr>
        <w:tabs>
          <w:tab w:val="right" w:leader="underscore" w:pos="9639"/>
        </w:tabs>
        <w:spacing w:after="0" w:line="240" w:lineRule="auto"/>
        <w:ind w:left="5670" w:hanging="552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837B76" w:rsidRDefault="00837B76" w:rsidP="00660A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020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Профиль:  </w:t>
      </w:r>
      <w:r w:rsidR="00660A4E" w:rsidRPr="00926D10">
        <w:rPr>
          <w:rFonts w:ascii="Times New Roman" w:hAnsi="Times New Roman"/>
          <w:i/>
          <w:sz w:val="24"/>
          <w:szCs w:val="24"/>
        </w:rPr>
        <w:t>Вычислительные машины, комплексы, системы и сети</w:t>
      </w:r>
    </w:p>
    <w:p w:rsidR="002818F7" w:rsidRDefault="002818F7" w:rsidP="00660A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818F7" w:rsidRPr="002818F7" w:rsidRDefault="002818F7" w:rsidP="002818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818F7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2818F7">
        <w:rPr>
          <w:rFonts w:ascii="Times New Roman" w:hAnsi="Times New Roman" w:cs="Times New Roman"/>
          <w:sz w:val="24"/>
          <w:szCs w:val="24"/>
        </w:rPr>
        <w:t>17 «Теория передачи информации»</w:t>
      </w:r>
    </w:p>
    <w:p w:rsidR="00660A4E" w:rsidRPr="002818F7" w:rsidRDefault="00660A4E" w:rsidP="006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992"/>
        <w:gridCol w:w="851"/>
        <w:gridCol w:w="850"/>
        <w:gridCol w:w="993"/>
        <w:gridCol w:w="992"/>
        <w:gridCol w:w="992"/>
        <w:gridCol w:w="992"/>
        <w:gridCol w:w="851"/>
        <w:gridCol w:w="850"/>
        <w:gridCol w:w="993"/>
        <w:gridCol w:w="992"/>
      </w:tblGrid>
      <w:tr w:rsidR="00660A4E" w:rsidRPr="0060793E" w:rsidTr="006A3599">
        <w:tc>
          <w:tcPr>
            <w:tcW w:w="1134" w:type="dxa"/>
            <w:vMerge w:val="restart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818F7" w:rsidRDefault="002818F7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</w:p>
          <w:p w:rsidR="002818F7" w:rsidRDefault="002818F7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</w:t>
            </w:r>
          </w:p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(сем)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тное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Часов в </w:t>
            </w: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proofErr w:type="gram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акад.часов</w:t>
            </w:r>
            <w:proofErr w:type="spellEnd"/>
            <w:proofErr w:type="gramEnd"/>
          </w:p>
        </w:tc>
      </w:tr>
      <w:tr w:rsidR="00660A4E" w:rsidRPr="0060793E" w:rsidTr="006A3599">
        <w:trPr>
          <w:trHeight w:val="957"/>
        </w:trPr>
        <w:tc>
          <w:tcPr>
            <w:tcW w:w="1134" w:type="dxa"/>
            <w:vMerge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тное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 часы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Лек</w:t>
            </w:r>
          </w:p>
        </w:tc>
        <w:tc>
          <w:tcPr>
            <w:tcW w:w="851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4"/>
              </w:rPr>
              <w:t>Лб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proofErr w:type="spellStart"/>
            <w:r w:rsidRPr="0060793E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4"/>
              </w:rPr>
              <w:t>СР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r w:rsidRPr="0060793E"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.</w:t>
            </w:r>
          </w:p>
        </w:tc>
      </w:tr>
      <w:tr w:rsidR="00660A4E" w:rsidRPr="0060793E" w:rsidTr="006A3599">
        <w:trPr>
          <w:trHeight w:val="1096"/>
        </w:trPr>
        <w:tc>
          <w:tcPr>
            <w:tcW w:w="1134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б</w:t>
            </w:r>
            <w:proofErr w:type="gramStart"/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1.о.</w:t>
            </w:r>
            <w:proofErr w:type="gramEnd"/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передачи информации</w:t>
            </w:r>
          </w:p>
        </w:tc>
        <w:tc>
          <w:tcPr>
            <w:tcW w:w="992" w:type="dxa"/>
            <w:shd w:val="clear" w:color="auto" w:fill="auto"/>
          </w:tcPr>
          <w:p w:rsidR="002818F7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</w:t>
            </w:r>
            <w:proofErr w:type="spellEnd"/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</w:t>
            </w:r>
          </w:p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7</w:t>
            </w:r>
            <w:r w:rsidRPr="000F5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660A4E" w:rsidRPr="002227C1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2227C1">
              <w:rPr>
                <w:rFonts w:ascii="Times New Roman" w:eastAsia="Times New Roman" w:hAnsi="Times New Roman" w:cs="Times New Roman"/>
                <w:caps/>
                <w:sz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660A4E" w:rsidRPr="0060793E" w:rsidRDefault="00660A4E" w:rsidP="008E628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  <w:r w:rsidRPr="0060793E">
              <w:rPr>
                <w:rFonts w:ascii="Times New Roman" w:eastAsia="Times New Roman" w:hAnsi="Times New Roman" w:cs="Times New Roman"/>
                <w:caps/>
                <w:sz w:val="24"/>
              </w:rPr>
              <w:t>9</w:t>
            </w:r>
          </w:p>
        </w:tc>
      </w:tr>
    </w:tbl>
    <w:p w:rsidR="00837B76" w:rsidRPr="00014EBE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0"/>
          <w:szCs w:val="20"/>
        </w:rPr>
      </w:pPr>
    </w:p>
    <w:p w:rsidR="00660A4E" w:rsidRDefault="00660A4E" w:rsidP="00837B76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</w:rPr>
      </w:pPr>
      <w:r w:rsidRPr="00C817D6">
        <w:rPr>
          <w:rFonts w:ascii="Times New Roman" w:hAnsi="Times New Roman"/>
          <w:bCs/>
          <w:sz w:val="24"/>
          <w:szCs w:val="24"/>
        </w:rPr>
        <w:t>Формируем</w:t>
      </w:r>
      <w:r>
        <w:rPr>
          <w:rFonts w:ascii="Times New Roman" w:hAnsi="Times New Roman"/>
          <w:bCs/>
          <w:sz w:val="24"/>
          <w:szCs w:val="24"/>
        </w:rPr>
        <w:t>ые</w:t>
      </w:r>
      <w:r w:rsidRPr="00C817D6">
        <w:rPr>
          <w:rFonts w:ascii="Times New Roman" w:hAnsi="Times New Roman"/>
          <w:bCs/>
          <w:sz w:val="24"/>
          <w:szCs w:val="24"/>
        </w:rPr>
        <w:t xml:space="preserve"> компетенци</w:t>
      </w:r>
      <w:r>
        <w:rPr>
          <w:rFonts w:ascii="Times New Roman" w:hAnsi="Times New Roman"/>
          <w:bCs/>
          <w:sz w:val="24"/>
          <w:szCs w:val="24"/>
        </w:rPr>
        <w:t>и: ОПК-1,ОПК-3</w:t>
      </w:r>
    </w:p>
    <w:p w:rsidR="00660A4E" w:rsidRPr="002818F7" w:rsidRDefault="002818F7" w:rsidP="002818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</w:rPr>
      </w:pPr>
      <w:r w:rsidRPr="002818F7">
        <w:rPr>
          <w:rFonts w:ascii="Times New Roman" w:eastAsia="Times New Roman" w:hAnsi="Times New Roman" w:cs="Times New Roman"/>
          <w:caps/>
          <w:color w:val="000000"/>
          <w:spacing w:val="-1"/>
          <w:sz w:val="24"/>
        </w:rPr>
        <w:t>Содержание дисциплины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Л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екционные занятия  </w:t>
      </w:r>
      <w:r>
        <w:rPr>
          <w:rFonts w:ascii="Times New Roman" w:eastAsia="Times New Roman" w:hAnsi="Times New Roman" w:cs="Times New Roman"/>
          <w:bCs/>
          <w:sz w:val="24"/>
        </w:rPr>
        <w:t xml:space="preserve">9 </w:t>
      </w:r>
      <w:r w:rsidRPr="000F544C">
        <w:rPr>
          <w:rFonts w:ascii="Times New Roman" w:eastAsia="Times New Roman" w:hAnsi="Times New Roman" w:cs="Times New Roman"/>
          <w:bCs/>
          <w:sz w:val="24"/>
        </w:rPr>
        <w:t>шт. по 2 часа: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. Тема 1. Дискретное представление си</w:t>
      </w:r>
      <w:r>
        <w:rPr>
          <w:rFonts w:ascii="Times New Roman" w:eastAsia="Times New Roman" w:hAnsi="Times New Roman" w:cs="Times New Roman"/>
          <w:bCs/>
          <w:sz w:val="24"/>
        </w:rPr>
        <w:t>гналов.  Измерение информации (3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Дискретизация непрерывных сигналов по времени и по уровню.  Измерение количества информации дискретных и непрерывных величин. Количество информации статистически связанных сигналов.  Объём информации при наличии помех. Пропускная способность канала связи.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Тема 2</w:t>
      </w:r>
      <w:r>
        <w:rPr>
          <w:rFonts w:ascii="Times New Roman" w:eastAsia="Times New Roman" w:hAnsi="Times New Roman" w:cs="Times New Roman"/>
          <w:bCs/>
          <w:sz w:val="24"/>
        </w:rPr>
        <w:t>. Оптимальный приём сигналов. (2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 xml:space="preserve">Постановка задачи оптимального приёма сигналов. Оптимальный и согласованный фильтры. Теория потенциальной помехоустойчивости. Идеальный </w:t>
      </w:r>
      <w:proofErr w:type="gramStart"/>
      <w:r w:rsidRPr="000F544C">
        <w:rPr>
          <w:rFonts w:ascii="Times New Roman" w:eastAsia="Times New Roman" w:hAnsi="Times New Roman" w:cs="Times New Roman"/>
          <w:bCs/>
          <w:sz w:val="24"/>
        </w:rPr>
        <w:t>приёмник .</w:t>
      </w:r>
      <w:proofErr w:type="gramEnd"/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Тема 3.   Помехоустойчивое кодирование (</w:t>
      </w:r>
      <w:r>
        <w:rPr>
          <w:rFonts w:ascii="Times New Roman" w:eastAsia="Times New Roman" w:hAnsi="Times New Roman" w:cs="Times New Roman"/>
          <w:bCs/>
          <w:sz w:val="24"/>
        </w:rPr>
        <w:t xml:space="preserve">6 </w:t>
      </w:r>
      <w:r w:rsidRPr="000F544C">
        <w:rPr>
          <w:rFonts w:ascii="Times New Roman" w:eastAsia="Times New Roman" w:hAnsi="Times New Roman" w:cs="Times New Roman"/>
          <w:bCs/>
          <w:sz w:val="24"/>
        </w:rPr>
        <w:t>часов</w:t>
      </w:r>
      <w:proofErr w:type="gramStart"/>
      <w:r w:rsidRPr="000F544C">
        <w:rPr>
          <w:rFonts w:ascii="Times New Roman" w:eastAsia="Times New Roman" w:hAnsi="Times New Roman" w:cs="Times New Roman"/>
          <w:bCs/>
          <w:sz w:val="24"/>
        </w:rPr>
        <w:t>)..</w:t>
      </w:r>
      <w:proofErr w:type="gramEnd"/>
    </w:p>
    <w:p w:rsidR="006A3599" w:rsidRDefault="00837B76" w:rsidP="006A35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 xml:space="preserve">Расчёт помехоустойчивости кодов. </w:t>
      </w:r>
      <w:r>
        <w:rPr>
          <w:rFonts w:ascii="Times New Roman" w:eastAsia="Times New Roman" w:hAnsi="Times New Roman" w:cs="Times New Roman"/>
          <w:bCs/>
          <w:sz w:val="24"/>
        </w:rPr>
        <w:t>П</w:t>
      </w:r>
      <w:r w:rsidRPr="000F544C">
        <w:rPr>
          <w:rFonts w:ascii="Times New Roman" w:eastAsia="Times New Roman" w:hAnsi="Times New Roman" w:cs="Times New Roman"/>
          <w:bCs/>
          <w:sz w:val="24"/>
        </w:rPr>
        <w:t>остроение групповых и циклических кодов. БЧХ</w:t>
      </w:r>
      <w:r w:rsidR="0053484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-коды. Алгебраическое декодирование  БЧХ-кодов. 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Тема 4.Модудяция сигналов.(3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</w:t>
      </w:r>
    </w:p>
    <w:p w:rsidR="00837B76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Назначение модуляции.  Аналоговые вилы модуляции. Пол</w:t>
      </w:r>
      <w:r w:rsidR="00534840">
        <w:rPr>
          <w:rFonts w:ascii="Times New Roman" w:eastAsia="Times New Roman" w:hAnsi="Times New Roman" w:cs="Times New Roman"/>
          <w:bCs/>
          <w:sz w:val="24"/>
        </w:rPr>
        <w:t>учение и демодуляция амплитудно-</w:t>
      </w:r>
      <w:r w:rsidRPr="000F544C">
        <w:rPr>
          <w:rFonts w:ascii="Times New Roman" w:eastAsia="Times New Roman" w:hAnsi="Times New Roman" w:cs="Times New Roman"/>
          <w:bCs/>
          <w:sz w:val="24"/>
        </w:rPr>
        <w:t>модулированных сигналов.   Угловые виды модуляции. Получение и демодуляция частотно – модулированных сигналов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lastRenderedPageBreak/>
        <w:t>Тема 5. Многоканальн</w:t>
      </w:r>
      <w:r>
        <w:rPr>
          <w:rFonts w:ascii="Times New Roman" w:eastAsia="Times New Roman" w:hAnsi="Times New Roman" w:cs="Times New Roman"/>
          <w:bCs/>
          <w:sz w:val="24"/>
        </w:rPr>
        <w:t>ые системы передачи информации (2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 часа).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Принципы построения многокана</w:t>
      </w:r>
      <w:r>
        <w:rPr>
          <w:rFonts w:ascii="Times New Roman" w:eastAsia="Times New Roman" w:hAnsi="Times New Roman" w:cs="Times New Roman"/>
          <w:bCs/>
          <w:sz w:val="24"/>
        </w:rPr>
        <w:t>л</w:t>
      </w:r>
      <w:r w:rsidRPr="000F544C">
        <w:rPr>
          <w:rFonts w:ascii="Times New Roman" w:eastAsia="Times New Roman" w:hAnsi="Times New Roman" w:cs="Times New Roman"/>
          <w:bCs/>
          <w:sz w:val="24"/>
        </w:rPr>
        <w:t>ьных систем передачи информации. Системы с частотным разделением к</w:t>
      </w:r>
      <w:r>
        <w:rPr>
          <w:rFonts w:ascii="Times New Roman" w:eastAsia="Times New Roman" w:hAnsi="Times New Roman" w:cs="Times New Roman"/>
          <w:bCs/>
          <w:sz w:val="24"/>
        </w:rPr>
        <w:t>а</w:t>
      </w:r>
      <w:r w:rsidRPr="000F544C">
        <w:rPr>
          <w:rFonts w:ascii="Times New Roman" w:eastAsia="Times New Roman" w:hAnsi="Times New Roman" w:cs="Times New Roman"/>
          <w:bCs/>
          <w:sz w:val="24"/>
        </w:rPr>
        <w:t xml:space="preserve">налов. Перекрёстные и переходные помехи в частотных системах. Системы с временным разделением </w:t>
      </w:r>
      <w:proofErr w:type="gramStart"/>
      <w:r w:rsidRPr="000F544C">
        <w:rPr>
          <w:rFonts w:ascii="Times New Roman" w:eastAsia="Times New Roman" w:hAnsi="Times New Roman" w:cs="Times New Roman"/>
          <w:bCs/>
          <w:sz w:val="24"/>
        </w:rPr>
        <w:t>каналов .</w:t>
      </w:r>
      <w:proofErr w:type="gramEnd"/>
      <w:r w:rsidRPr="000F544C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Тема 6. Широкополосная связь.(2 часа).</w:t>
      </w:r>
    </w:p>
    <w:p w:rsidR="00837B76" w:rsidRPr="000F544C" w:rsidRDefault="00837B76" w:rsidP="00837B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0F544C">
        <w:rPr>
          <w:rFonts w:ascii="Times New Roman" w:eastAsia="Times New Roman" w:hAnsi="Times New Roman" w:cs="Times New Roman"/>
          <w:bCs/>
          <w:sz w:val="24"/>
        </w:rPr>
        <w:t>Суть широкополосной связи. Сигналы с частотно – времен</w:t>
      </w:r>
      <w:r>
        <w:rPr>
          <w:rFonts w:ascii="Times New Roman" w:eastAsia="Times New Roman" w:hAnsi="Times New Roman" w:cs="Times New Roman"/>
          <w:bCs/>
          <w:sz w:val="24"/>
        </w:rPr>
        <w:t xml:space="preserve">ной матрицей. </w:t>
      </w:r>
      <w:r w:rsidRPr="000F544C">
        <w:rPr>
          <w:rFonts w:ascii="Times New Roman" w:eastAsia="Times New Roman" w:hAnsi="Times New Roman" w:cs="Times New Roman"/>
          <w:bCs/>
          <w:sz w:val="24"/>
        </w:rPr>
        <w:t>Виды  скрытности сигналов.  Автокорреляционный приём</w:t>
      </w:r>
    </w:p>
    <w:p w:rsidR="00837B76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Практические занятия 8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 по 2 часа.                                         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544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6A359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0F544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>Название.</w:t>
      </w: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 Передача двоичных символов.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>2. Название.</w:t>
      </w: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 Количество информации.                                       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3. Название. Эффективное кодирование.  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>4. Название. Устройства умножения и деления  многочленов.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5. Название. Кодирование сообщений  </w:t>
      </w:r>
      <w:r w:rsidRPr="000F5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.6. Название. Групповые коды с </w:t>
      </w:r>
      <w:r w:rsidRPr="006079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6079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мин</w:t>
      </w: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</w:p>
    <w:p w:rsidR="006A3599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7. Название. Групповые коды с </w:t>
      </w:r>
      <w:r w:rsidRPr="006079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6079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мин</w:t>
      </w:r>
      <w:r w:rsidRPr="0060793E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</w:p>
    <w:p w:rsidR="00837B76" w:rsidRPr="0060793E" w:rsidRDefault="00837B76" w:rsidP="00837B76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0793E">
        <w:rPr>
          <w:rFonts w:ascii="Times New Roman" w:eastAsia="Times New Roman" w:hAnsi="Times New Roman" w:cs="Times New Roman"/>
          <w:sz w:val="24"/>
          <w:szCs w:val="24"/>
        </w:rPr>
        <w:t>8 Название  Коды с повторением.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37B76" w:rsidRDefault="00837B76" w:rsidP="00837B76">
      <w:pPr>
        <w:spacing w:after="0" w:line="240" w:lineRule="auto"/>
        <w:jc w:val="both"/>
        <w:rPr>
          <w:b/>
        </w:rPr>
      </w:pPr>
    </w:p>
    <w:p w:rsidR="00660A4E" w:rsidRPr="000D0206" w:rsidRDefault="00660A4E" w:rsidP="00660A4E">
      <w:pPr>
        <w:tabs>
          <w:tab w:val="left" w:pos="708"/>
          <w:tab w:val="right" w:leader="underscore" w:pos="9639"/>
        </w:tabs>
        <w:spacing w:after="0" w:line="240" w:lineRule="auto"/>
        <w:ind w:firstLine="142"/>
        <w:rPr>
          <w:rFonts w:ascii="Times New Roman" w:hAnsi="Times New Roman"/>
          <w:bCs/>
          <w:sz w:val="24"/>
          <w:szCs w:val="24"/>
        </w:rPr>
      </w:pPr>
      <w:r w:rsidRPr="000D0206">
        <w:rPr>
          <w:rFonts w:ascii="Times New Roman" w:eastAsia="Times New Roman" w:hAnsi="Times New Roman" w:cs="Times New Roman"/>
          <w:bCs/>
          <w:sz w:val="24"/>
          <w:szCs w:val="24"/>
        </w:rPr>
        <w:t>Год начала подготовки: 202</w:t>
      </w:r>
      <w:r w:rsidR="000707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Pr="000D0206">
        <w:rPr>
          <w:rFonts w:ascii="Times New Roman" w:hAnsi="Times New Roman"/>
          <w:bCs/>
          <w:sz w:val="24"/>
          <w:szCs w:val="24"/>
        </w:rPr>
        <w:t xml:space="preserve"> </w:t>
      </w:r>
    </w:p>
    <w:p w:rsidR="00837B76" w:rsidRDefault="00837B76" w:rsidP="00837B76">
      <w:pPr>
        <w:spacing w:after="0" w:line="240" w:lineRule="auto"/>
        <w:jc w:val="both"/>
        <w:rPr>
          <w:b/>
        </w:rPr>
      </w:pPr>
    </w:p>
    <w:p w:rsidR="00837B76" w:rsidRDefault="00837B76" w:rsidP="00837B76">
      <w:pPr>
        <w:spacing w:after="0" w:line="240" w:lineRule="auto"/>
      </w:pPr>
      <w:r>
        <w:t>Образовательный стандарт (ФГОС)  № 929 от 19.09.2017</w:t>
      </w:r>
    </w:p>
    <w:p w:rsidR="00837B76" w:rsidRDefault="00837B76" w:rsidP="00837B76">
      <w:pPr>
        <w:spacing w:after="0" w:line="240" w:lineRule="auto"/>
        <w:jc w:val="both"/>
        <w:rPr>
          <w:b/>
        </w:rPr>
      </w:pPr>
    </w:p>
    <w:p w:rsidR="00837B76" w:rsidRDefault="00837B76" w:rsidP="00837B76">
      <w:pPr>
        <w:spacing w:after="0" w:line="240" w:lineRule="auto"/>
        <w:jc w:val="center"/>
        <w:rPr>
          <w:b/>
        </w:rPr>
      </w:pPr>
    </w:p>
    <w:p w:rsidR="00837B76" w:rsidRPr="00850A09" w:rsidRDefault="00837B76" w:rsidP="00837B76">
      <w:pPr>
        <w:spacing w:after="0" w:line="240" w:lineRule="auto"/>
      </w:pPr>
    </w:p>
    <w:p w:rsidR="00837B76" w:rsidRDefault="00837B76" w:rsidP="00837B76"/>
    <w:p w:rsidR="00837B76" w:rsidRDefault="00837B76" w:rsidP="00837B76"/>
    <w:p w:rsidR="005A5870" w:rsidRDefault="005A5870"/>
    <w:sectPr w:rsidR="005A5870" w:rsidSect="00837B76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7F" w:rsidRDefault="00383E7F" w:rsidP="00837B76">
      <w:pPr>
        <w:spacing w:after="0" w:line="240" w:lineRule="auto"/>
      </w:pPr>
      <w:r>
        <w:separator/>
      </w:r>
    </w:p>
  </w:endnote>
  <w:endnote w:type="continuationSeparator" w:id="0">
    <w:p w:rsidR="00383E7F" w:rsidRDefault="00383E7F" w:rsidP="0083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7F" w:rsidRDefault="00383E7F" w:rsidP="00837B76">
      <w:pPr>
        <w:spacing w:after="0" w:line="240" w:lineRule="auto"/>
      </w:pPr>
      <w:r>
        <w:separator/>
      </w:r>
    </w:p>
  </w:footnote>
  <w:footnote w:type="continuationSeparator" w:id="0">
    <w:p w:rsidR="00383E7F" w:rsidRDefault="00383E7F" w:rsidP="0083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jc w:val="center"/>
      <w:tblLook w:val="04A0" w:firstRow="1" w:lastRow="0" w:firstColumn="1" w:lastColumn="0" w:noHBand="0" w:noVBand="1"/>
    </w:tblPr>
    <w:tblGrid>
      <w:gridCol w:w="8987"/>
      <w:gridCol w:w="1712"/>
    </w:tblGrid>
    <w:tr w:rsidR="00837B76" w:rsidRPr="00926D10" w:rsidTr="008E6288">
      <w:trPr>
        <w:trHeight w:val="1176"/>
        <w:jc w:val="center"/>
      </w:trPr>
      <w:tc>
        <w:tcPr>
          <w:tcW w:w="8987" w:type="dxa"/>
          <w:vAlign w:val="center"/>
        </w:tcPr>
        <w:p w:rsidR="00837B76" w:rsidRPr="002818F7" w:rsidRDefault="00837B76" w:rsidP="002818F7">
          <w:pPr>
            <w:spacing w:line="240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818F7">
            <w:rPr>
              <w:rFonts w:ascii="Times New Roman" w:hAnsi="Times New Roman" w:cs="Times New Roman"/>
              <w:i/>
              <w:sz w:val="24"/>
              <w:szCs w:val="24"/>
            </w:rPr>
            <w:t xml:space="preserve">Направление подготовки 09.03.01 «Информатика и вычислительная </w:t>
          </w:r>
          <w:proofErr w:type="gramStart"/>
          <w:r w:rsidRPr="002818F7">
            <w:rPr>
              <w:rFonts w:ascii="Times New Roman" w:hAnsi="Times New Roman" w:cs="Times New Roman"/>
              <w:i/>
              <w:sz w:val="24"/>
              <w:szCs w:val="24"/>
            </w:rPr>
            <w:t xml:space="preserve">техника»   </w:t>
          </w:r>
          <w:proofErr w:type="gramEnd"/>
          <w:r w:rsidRPr="002818F7">
            <w:rPr>
              <w:rFonts w:ascii="Times New Roman" w:hAnsi="Times New Roman" w:cs="Times New Roman"/>
              <w:i/>
              <w:sz w:val="24"/>
              <w:szCs w:val="24"/>
            </w:rPr>
            <w:t xml:space="preserve">    Профиль «Вычислительные машины, комплексы, системы и сети»                               Аннотация к РПД  Б1.</w:t>
          </w:r>
          <w:r w:rsidR="002818F7">
            <w:rPr>
              <w:rFonts w:ascii="Times New Roman" w:hAnsi="Times New Roman" w:cs="Times New Roman"/>
              <w:i/>
              <w:sz w:val="24"/>
              <w:szCs w:val="24"/>
            </w:rPr>
            <w:t>О</w:t>
          </w:r>
          <w:r w:rsidRPr="002818F7">
            <w:rPr>
              <w:rFonts w:ascii="Times New Roman" w:hAnsi="Times New Roman" w:cs="Times New Roman"/>
              <w:i/>
              <w:sz w:val="24"/>
              <w:szCs w:val="24"/>
            </w:rPr>
            <w:t>.17 «Теория передачи информации»</w:t>
          </w:r>
        </w:p>
      </w:tc>
      <w:tc>
        <w:tcPr>
          <w:tcW w:w="1712" w:type="dxa"/>
          <w:vAlign w:val="center"/>
        </w:tcPr>
        <w:p w:rsidR="00837B76" w:rsidRPr="00926D10" w:rsidRDefault="00837B76" w:rsidP="008E6288">
          <w:pPr>
            <w:pStyle w:val="a3"/>
            <w:jc w:val="right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914400" cy="58293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7B76" w:rsidRDefault="00837B76" w:rsidP="00837B76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B76"/>
    <w:rsid w:val="00041822"/>
    <w:rsid w:val="000707A0"/>
    <w:rsid w:val="00236BEC"/>
    <w:rsid w:val="002818F7"/>
    <w:rsid w:val="00383E7F"/>
    <w:rsid w:val="0044715E"/>
    <w:rsid w:val="00534840"/>
    <w:rsid w:val="005A5870"/>
    <w:rsid w:val="00660A4E"/>
    <w:rsid w:val="006A3599"/>
    <w:rsid w:val="00837B76"/>
    <w:rsid w:val="00915E1C"/>
    <w:rsid w:val="00A02383"/>
    <w:rsid w:val="00A63CAA"/>
    <w:rsid w:val="00F304A9"/>
    <w:rsid w:val="00F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263BB"/>
  <w15:docId w15:val="{98F1A439-65FC-4BA3-895C-CC9ABCDF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B76"/>
  </w:style>
  <w:style w:type="paragraph" w:styleId="a5">
    <w:name w:val="footer"/>
    <w:basedOn w:val="a"/>
    <w:link w:val="a6"/>
    <w:uiPriority w:val="99"/>
    <w:unhideWhenUsed/>
    <w:rsid w:val="0083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B76"/>
  </w:style>
  <w:style w:type="paragraph" w:styleId="a7">
    <w:name w:val="Balloon Text"/>
    <w:basedOn w:val="a"/>
    <w:link w:val="a8"/>
    <w:uiPriority w:val="99"/>
    <w:semiHidden/>
    <w:unhideWhenUsed/>
    <w:rsid w:val="0083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dcterms:created xsi:type="dcterms:W3CDTF">2023-02-28T19:49:00Z</dcterms:created>
  <dcterms:modified xsi:type="dcterms:W3CDTF">2024-05-03T08:11:00Z</dcterms:modified>
</cp:coreProperties>
</file>